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3D9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t>Multimodal single-cell analysis reveals the prognostic role of myeloid subpopulation–driven PI3K/AKT signaling in hepatocellular carcinoma</w:t>
      </w:r>
    </w:p>
    <w:p w14:paraId="72E0C2D2">
      <w:pPr>
        <w:keepNext w:val="0"/>
        <w:keepLines w:val="0"/>
        <w:widowControl/>
        <w:suppressLineNumbers w:val="0"/>
        <w:jc w:val="center"/>
        <w:rPr>
          <w:rFonts w:ascii="Times New Roman" w:hAnsi="Times New Roman" w:eastAsia="微软雅黑" w:cs="Times New Roman"/>
          <w:b/>
          <w:bCs/>
          <w:color w:val="auto"/>
          <w:sz w:val="21"/>
          <w:szCs w:val="21"/>
          <w:vertAlign w:val="superscript"/>
        </w:rPr>
      </w:pPr>
      <w:r>
        <w:rPr>
          <w:rFonts w:ascii="Times New Roman" w:hAnsi="Times New Roman" w:eastAsia="微软雅黑" w:cs="Times New Roman"/>
          <w:color w:val="auto"/>
          <w:sz w:val="21"/>
          <w:szCs w:val="21"/>
        </w:rPr>
        <w:t>Zhen Ma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vertAlign w:val="superscript"/>
          <w:lang w:val="en-US" w:eastAsia="zh-CN"/>
        </w:rPr>
        <w:t>1</w:t>
      </w:r>
      <w:r>
        <w:rPr>
          <w:rFonts w:ascii="Times New Roman" w:hAnsi="Times New Roman" w:eastAsia="微软雅黑" w:cs="Times New Roman"/>
          <w:color w:val="auto"/>
          <w:sz w:val="21"/>
          <w:szCs w:val="21"/>
        </w:rPr>
        <w:t>,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 xml:space="preserve"> Shifan Zhou</w:t>
      </w:r>
      <w:r>
        <w:rPr>
          <w:rFonts w:ascii="Times New Roman" w:hAnsi="Times New Roman" w:eastAsia="微软雅黑" w:cs="Times New Roman"/>
          <w:color w:val="auto"/>
          <w:sz w:val="21"/>
          <w:szCs w:val="21"/>
          <w:vertAlign w:val="superscript"/>
        </w:rPr>
        <w:t>1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, Zheng Duan</w:t>
      </w:r>
      <w:r>
        <w:rPr>
          <w:rFonts w:ascii="Times New Roman" w:hAnsi="Times New Roman" w:eastAsia="微软雅黑" w:cs="Times New Roman"/>
          <w:color w:val="auto"/>
          <w:sz w:val="21"/>
          <w:szCs w:val="21"/>
          <w:vertAlign w:val="superscript"/>
        </w:rPr>
        <w:t>1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, Chaofeng Zhou</w:t>
      </w:r>
      <w:r>
        <w:rPr>
          <w:rFonts w:ascii="Times New Roman" w:hAnsi="Times New Roman" w:eastAsia="微软雅黑" w:cs="Times New Roman"/>
          <w:color w:val="auto"/>
          <w:sz w:val="21"/>
          <w:szCs w:val="21"/>
          <w:vertAlign w:val="superscript"/>
        </w:rPr>
        <w:t>1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, Keke Zhang</w:t>
      </w:r>
      <w:r>
        <w:rPr>
          <w:rFonts w:ascii="Times New Roman" w:hAnsi="Times New Roman" w:eastAsia="微软雅黑" w:cs="Times New Roman"/>
          <w:color w:val="auto"/>
          <w:sz w:val="21"/>
          <w:szCs w:val="21"/>
          <w:vertAlign w:val="superscript"/>
        </w:rPr>
        <w:t>1</w:t>
      </w:r>
      <w:r>
        <w:rPr>
          <w:rFonts w:ascii="Times New Roman" w:hAnsi="Times New Roman" w:eastAsia="微软雅黑" w:cs="Times New Roman"/>
          <w:color w:val="auto"/>
          <w:sz w:val="21"/>
          <w:szCs w:val="21"/>
        </w:rPr>
        <w:t>,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 xml:space="preserve"> Sai Wang</w:t>
      </w:r>
      <w:r>
        <w:rPr>
          <w:rFonts w:ascii="Times New Roman" w:hAnsi="Times New Roman" w:eastAsia="微软雅黑" w:cs="Times New Roman"/>
          <w:color w:val="auto"/>
          <w:sz w:val="21"/>
          <w:szCs w:val="21"/>
          <w:vertAlign w:val="superscript"/>
        </w:rPr>
        <w:t>1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, Qing Tian</w:t>
      </w:r>
      <w:r>
        <w:rPr>
          <w:rFonts w:ascii="Times New Roman" w:hAnsi="Times New Roman" w:eastAsia="微软雅黑" w:cs="Times New Roman"/>
          <w:color w:val="auto"/>
          <w:sz w:val="21"/>
          <w:szCs w:val="21"/>
          <w:vertAlign w:val="superscript"/>
        </w:rPr>
        <w:t>1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, Qiongjie Gao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vertAlign w:val="superscript"/>
          <w:lang w:val="en-US" w:eastAsia="zh-CN"/>
        </w:rPr>
        <w:t>1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, Baorong Feng</w:t>
      </w:r>
      <w:r>
        <w:rPr>
          <w:rFonts w:ascii="Times New Roman" w:hAnsi="Times New Roman" w:eastAsia="微软雅黑" w:cs="Times New Roman"/>
          <w:color w:val="auto"/>
          <w:sz w:val="21"/>
          <w:szCs w:val="21"/>
          <w:vertAlign w:val="superscript"/>
        </w:rPr>
        <w:t>1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, Yue Chen</w:t>
      </w:r>
      <w:r>
        <w:rPr>
          <w:rFonts w:ascii="Times New Roman" w:hAnsi="Times New Roman" w:eastAsia="微软雅黑" w:cs="Times New Roman"/>
          <w:color w:val="auto"/>
          <w:sz w:val="21"/>
          <w:szCs w:val="21"/>
          <w:vertAlign w:val="superscript"/>
        </w:rPr>
        <w:t>1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, Xiaoyan Mu</w:t>
      </w:r>
      <w:r>
        <w:rPr>
          <w:rFonts w:hint="default" w:ascii="Times New Roman" w:hAnsi="Times New Roman" w:eastAsia="微软雅黑" w:cs="Times New Roman"/>
          <w:color w:val="auto"/>
          <w:sz w:val="21"/>
          <w:szCs w:val="21"/>
          <w:vertAlign w:val="superscript"/>
          <w:lang w:val="en-US" w:eastAsia="zh-CN"/>
        </w:rPr>
        <w:t xml:space="preserve">2 </w:t>
      </w:r>
      <w:r>
        <w:rPr>
          <w:rFonts w:hint="default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*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, Zhizhong</w:t>
      </w:r>
      <w:r>
        <w:rPr>
          <w:rFonts w:ascii="Times New Roman" w:hAnsi="Times New Roman" w:eastAsia="微软雅黑" w:cs="Times New Roman"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Guo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vertAlign w:val="superscript"/>
          <w:lang w:val="en-US" w:eastAsia="zh-CN"/>
        </w:rPr>
        <w:t>1</w:t>
      </w:r>
      <w:r>
        <w:rPr>
          <w:rFonts w:ascii="Times New Roman" w:hAnsi="Times New Roman" w:eastAsia="微软雅黑" w:cs="Times New Roman"/>
          <w:color w:val="auto"/>
          <w:sz w:val="21"/>
          <w:szCs w:val="21"/>
        </w:rPr>
        <w:t>*</w:t>
      </w:r>
    </w:p>
    <w:p w14:paraId="480ED0B7">
      <w:pPr>
        <w:keepNext w:val="0"/>
        <w:keepLines w:val="0"/>
        <w:widowControl/>
        <w:suppressLineNumbers w:val="0"/>
        <w:ind w:left="630" w:hanging="630" w:hangingChars="300"/>
        <w:jc w:val="both"/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微软雅黑" w:cs="Times New Roman"/>
          <w:color w:val="auto"/>
          <w:sz w:val="21"/>
          <w:szCs w:val="21"/>
          <w:vertAlign w:val="superscript"/>
          <w:lang w:val="en-US" w:eastAsia="zh-CN"/>
        </w:rPr>
        <w:t>1</w:t>
      </w:r>
      <w:r>
        <w:rPr>
          <w:rFonts w:ascii="Times New Roman" w:hAnsi="Times New Roman" w:eastAsia="微软雅黑" w:cs="Times New Roman"/>
          <w:color w:val="auto"/>
          <w:sz w:val="21"/>
          <w:szCs w:val="21"/>
        </w:rPr>
        <w:t>Henan Provincial Hospital of Traditional Chinese Medicine, Zhengzhou, Chin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a;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Longhua Hospital Shanghai University of Traditional Chinese Medicine, Shanghai, China</w:t>
      </w:r>
    </w:p>
    <w:p w14:paraId="3E2AD172">
      <w:pPr>
        <w:jc w:val="left"/>
        <w:rPr>
          <w:rFonts w:ascii="Times New Roman" w:hAnsi="Times New Roman" w:eastAsia="微软雅黑" w:cs="Times New Roman"/>
          <w:color w:val="auto"/>
          <w:sz w:val="21"/>
          <w:szCs w:val="21"/>
        </w:rPr>
      </w:pPr>
    </w:p>
    <w:p w14:paraId="402D8837">
      <w:pPr>
        <w:jc w:val="left"/>
        <w:rPr>
          <w:rFonts w:hint="eastAsia" w:ascii="Times New Roman" w:hAnsi="Times New Roman" w:eastAsia="微软雅黑" w:cs="Times New Roman"/>
          <w:b/>
          <w:bCs/>
          <w:color w:val="auto"/>
          <w:sz w:val="21"/>
          <w:szCs w:val="21"/>
          <w:lang w:eastAsia="zh-CN"/>
        </w:rPr>
      </w:pPr>
      <w:r>
        <w:rPr>
          <w:rFonts w:ascii="Times New Roman" w:hAnsi="Times New Roman" w:eastAsia="微软雅黑" w:cs="Times New Roman"/>
          <w:color w:val="auto"/>
          <w:sz w:val="21"/>
          <w:szCs w:val="21"/>
        </w:rPr>
        <w:t>*</w:t>
      </w:r>
      <w:r>
        <w:rPr>
          <w:rFonts w:hint="default" w:ascii="Times New Roman" w:hAnsi="Times New Roman" w:eastAsia="微软雅黑" w:cs="Times New Roman"/>
          <w:b/>
          <w:bCs/>
          <w:color w:val="auto"/>
          <w:sz w:val="21"/>
          <w:szCs w:val="21"/>
        </w:rPr>
        <w:t xml:space="preserve">Corresponding Author: </w:t>
      </w:r>
      <w:r>
        <w:rPr>
          <w:rFonts w:hint="eastAsia" w:ascii="Times New Roman" w:hAnsi="Times New Roman" w:eastAsia="微软雅黑" w:cs="Times New Roman"/>
          <w:b/>
          <w:bCs/>
          <w:color w:val="auto"/>
          <w:sz w:val="21"/>
          <w:szCs w:val="21"/>
          <w:lang w:val="en-US" w:eastAsia="zh-CN"/>
        </w:rPr>
        <w:t>Zhizhong</w:t>
      </w:r>
      <w:r>
        <w:rPr>
          <w:rFonts w:ascii="Times New Roman" w:hAnsi="Times New Roman" w:eastAsia="微软雅黑" w:cs="Times New Roman"/>
          <w:b/>
          <w:bCs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微软雅黑" w:cs="Times New Roman"/>
          <w:b/>
          <w:bCs/>
          <w:color w:val="auto"/>
          <w:sz w:val="21"/>
          <w:szCs w:val="21"/>
          <w:lang w:val="en-US" w:eastAsia="zh-CN"/>
        </w:rPr>
        <w:t>Guo</w:t>
      </w:r>
    </w:p>
    <w:p w14:paraId="4F613C59">
      <w:pPr>
        <w:jc w:val="left"/>
        <w:rPr>
          <w:rFonts w:hint="default" w:ascii="Times New Roman" w:hAnsi="Times New Roman" w:eastAsia="微软雅黑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微软雅黑" w:cs="Times New Roman"/>
          <w:color w:val="auto"/>
          <w:sz w:val="21"/>
          <w:szCs w:val="21"/>
        </w:rPr>
        <w:t>Email:fangliao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微软雅黑" w:cs="Times New Roman"/>
          <w:color w:val="auto"/>
          <w:sz w:val="21"/>
          <w:szCs w:val="21"/>
        </w:rPr>
        <w:t>0525@163.com; Tel:+86 1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8603719119</w:t>
      </w:r>
    </w:p>
    <w:p w14:paraId="4864ECC5">
      <w:pPr>
        <w:jc w:val="both"/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eastAsia="微软雅黑" w:cs="Times New Roman"/>
          <w:color w:val="auto"/>
          <w:sz w:val="21"/>
          <w:szCs w:val="21"/>
        </w:rPr>
        <w:t>Henan Provincial Hospital of Traditional Chinese Medicine, Zhengzhou, China</w:t>
      </w:r>
      <w:r>
        <w:rPr>
          <w:rFonts w:hint="eastAsia" w:ascii="Times New Roman" w:hAnsi="Times New Roman" w:eastAsia="微软雅黑" w:cs="Times New Roman"/>
          <w:color w:val="auto"/>
          <w:sz w:val="21"/>
          <w:szCs w:val="21"/>
          <w:lang w:val="en-US" w:eastAsia="zh-CN"/>
        </w:rPr>
        <w:t>.</w:t>
      </w:r>
    </w:p>
    <w:p w14:paraId="528D81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4B4D78"/>
    <w:rsid w:val="684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2025-09-22T03:52:00Z</dcterms:created>
  <dc:creator>马作的卢</dc:creator>
  <cp:lastModifiedBy>马作的卢</cp:lastModifiedBy>
  <dcterms:modified xsi:type="dcterms:W3CDTF">2025-09-22T03:52:36Z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19137F908E3A4FF49F52FB6042A86FA4_11</vt:lpwstr>
  </property>
  <property fmtid="{D5CDD505-2E9C-101B-9397-08002B2CF9AE}" pid="4" name="KSOTemplateDocerSaveRecord">
    <vt:lpwstr>eyJoZGlkIjoiYjkyZmNhZmMwYTRkMzdjNDc0ZDBiODA4ZTNmNjg2YzYiLCJ1c2VySWQiOiIyNjY0ODEyNjIifQ==</vt:lpwstr>
  </property>
</Properties>
</file>